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86E2D" w14:textId="77777777" w:rsidR="00DC04B6" w:rsidRPr="00376211" w:rsidRDefault="00DC04B6" w:rsidP="00DC04B6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uk-UA"/>
        </w:rPr>
      </w:pP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</w:t>
      </w:r>
      <w:bookmarkStart w:id="0" w:name="_Hlk155946050"/>
    </w:p>
    <w:p w14:paraId="15F78306" w14:textId="77777777" w:rsidR="00DC04B6" w:rsidRPr="00376211" w:rsidRDefault="00DC04B6" w:rsidP="00DC04B6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uk-UA"/>
        </w:rPr>
      </w:pPr>
      <w:r w:rsidRPr="00376211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138D7A98" wp14:editId="35A4D935">
            <wp:simplePos x="0" y="0"/>
            <wp:positionH relativeFrom="column">
              <wp:posOffset>2901315</wp:posOffset>
            </wp:positionH>
            <wp:positionV relativeFrom="paragraph">
              <wp:posOffset>-577215</wp:posOffset>
            </wp:positionV>
            <wp:extent cx="428625" cy="60007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6A4C61" w14:textId="77777777" w:rsidR="00DC04B6" w:rsidRPr="00376211" w:rsidRDefault="00DC04B6" w:rsidP="00DC04B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7621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Виконавчий  комітет  Нововолинської  міської  ради</w:t>
      </w:r>
    </w:p>
    <w:p w14:paraId="3000FEDB" w14:textId="77777777" w:rsidR="00DC04B6" w:rsidRPr="00376211" w:rsidRDefault="00DC04B6" w:rsidP="00DC04B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7621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Волинської області</w:t>
      </w:r>
    </w:p>
    <w:p w14:paraId="313DD454" w14:textId="77777777" w:rsidR="00DC04B6" w:rsidRPr="00376211" w:rsidRDefault="00DC04B6" w:rsidP="00DC04B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C0759E8" w14:textId="39C511E6" w:rsidR="00DC04B6" w:rsidRPr="00376211" w:rsidRDefault="00DC04B6" w:rsidP="00DC04B6">
      <w:pPr>
        <w:keepNext/>
        <w:autoSpaceDE w:val="0"/>
        <w:autoSpaceDN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76211">
        <w:rPr>
          <w:rFonts w:ascii="Times New Roman" w:eastAsia="Times New Roman" w:hAnsi="Times New Roman" w:cs="Times New Roman"/>
          <w:caps/>
          <w:sz w:val="24"/>
          <w:szCs w:val="28"/>
          <w:lang w:eastAsia="ru-RU"/>
        </w:rPr>
        <w:t xml:space="preserve">                                                                </w:t>
      </w:r>
      <w:r w:rsidRPr="003762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3762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3762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                  </w:t>
      </w:r>
      <w:bookmarkStart w:id="1" w:name="_GoBack"/>
      <w:bookmarkEnd w:id="1"/>
      <w:r w:rsidRPr="003762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</w:t>
      </w:r>
    </w:p>
    <w:p w14:paraId="3110E662" w14:textId="77777777" w:rsidR="00DC04B6" w:rsidRPr="00376211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6313EB" w14:textId="0E31CF37" w:rsidR="00DC04B6" w:rsidRPr="00376211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6735D">
        <w:rPr>
          <w:rFonts w:ascii="Times New Roman" w:eastAsia="Times New Roman" w:hAnsi="Times New Roman" w:cs="Times New Roman"/>
          <w:sz w:val="28"/>
          <w:szCs w:val="28"/>
          <w:lang w:eastAsia="uk-UA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A74A49">
        <w:rPr>
          <w:rFonts w:ascii="Times New Roman" w:eastAsia="Times New Roman" w:hAnsi="Times New Roman" w:cs="Times New Roman"/>
          <w:sz w:val="28"/>
          <w:szCs w:val="28"/>
          <w:lang w:eastAsia="uk-UA"/>
        </w:rPr>
        <w:t>березня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          м. Нововолинськ                      </w:t>
      </w:r>
      <w:r w:rsidR="00E248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E248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Pr="0037621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Pr="0037621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E2485C">
        <w:rPr>
          <w:rFonts w:ascii="Times New Roman" w:eastAsia="Times New Roman" w:hAnsi="Times New Roman" w:cs="Times New Roman"/>
          <w:sz w:val="28"/>
          <w:szCs w:val="28"/>
          <w:lang w:eastAsia="uk-UA"/>
        </w:rPr>
        <w:t>192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621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</w:p>
    <w:p w14:paraId="240001CE" w14:textId="77777777" w:rsidR="00DC04B6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_Hlk219710997"/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 розвитку системи </w:t>
      </w:r>
    </w:p>
    <w:p w14:paraId="2F51F0D0" w14:textId="77777777" w:rsidR="00DC04B6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освіти Нововолинської </w:t>
      </w:r>
    </w:p>
    <w:p w14:paraId="75901F25" w14:textId="77777777" w:rsidR="00DC04B6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територіальної громади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bookmarkEnd w:id="2"/>
    <w:p w14:paraId="3507C880" w14:textId="77777777" w:rsidR="00DC04B6" w:rsidRPr="00376211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14:paraId="06A3AC4C" w14:textId="77777777" w:rsidR="00DC04B6" w:rsidRPr="00376211" w:rsidRDefault="00DC04B6" w:rsidP="00DC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Відповідно до ст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атті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52 Закону України «Про місцеве самоврядування в Україні»,  Законів України «Про освіту», «Про повну загальну середню освіту»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«Про дошкільну освіту», «Про позашкільну освіту»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05ACA">
        <w:t xml:space="preserve">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заслухавши інформацію начальника управління освіти Нововолинської міської ради Волинської області, виконавчий комітет міської ради </w:t>
      </w:r>
    </w:p>
    <w:p w14:paraId="50159243" w14:textId="77777777" w:rsidR="00DC04B6" w:rsidRPr="00376211" w:rsidRDefault="00DC04B6" w:rsidP="00DC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698E616" w14:textId="77777777" w:rsidR="00DC04B6" w:rsidRPr="00376211" w:rsidRDefault="00DC04B6" w:rsidP="00DC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ВИРІШИВ:</w:t>
      </w:r>
    </w:p>
    <w:p w14:paraId="12BFBA5A" w14:textId="77777777" w:rsidR="00DC04B6" w:rsidRPr="00376211" w:rsidRDefault="00DC04B6" w:rsidP="00DC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05CD8CC" w14:textId="77777777" w:rsidR="00DC04B6" w:rsidRPr="00F60B05" w:rsidRDefault="00DC04B6" w:rsidP="00DC04B6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Інформацію начальника управління освіти Нововолинської міської ради Волинської області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«Про стан розвитку системи освіти Нововолинської територіальної громади» 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взяти до відома (додається).</w:t>
      </w:r>
    </w:p>
    <w:p w14:paraId="64F5FC99" w14:textId="77777777" w:rsidR="00DC04B6" w:rsidRDefault="00DC04B6" w:rsidP="00DC04B6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Управлінню освіти Нововолинської міської ради Волинської області (Олег </w:t>
      </w:r>
      <w:proofErr w:type="spellStart"/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Янюк</w:t>
      </w:r>
      <w:proofErr w:type="spellEnd"/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):</w:t>
      </w:r>
    </w:p>
    <w:p w14:paraId="4BE86867" w14:textId="77777777" w:rsidR="00DC04B6" w:rsidRPr="009B1319" w:rsidRDefault="00DC04B6" w:rsidP="00DC04B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сприяти </w:t>
      </w:r>
      <w:r w:rsidRPr="009B1319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консолідаці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ї</w:t>
      </w:r>
      <w:r w:rsidRPr="009B13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зусиль на всіх суспільних та освітніх рівнях для успішного функціонування й подальшого вдосконалення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спроможної </w:t>
      </w:r>
      <w:r w:rsidRPr="009B13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освітньої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системи </w:t>
      </w:r>
      <w:r w:rsidRPr="009B13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</w:t>
      </w:r>
      <w:r w:rsidRPr="0041328B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протягом  2026 року</w:t>
      </w:r>
      <w:r w:rsidRPr="0041328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2DFA03B2" w14:textId="77777777" w:rsidR="00DC04B6" w:rsidRPr="009B1319" w:rsidRDefault="00DC04B6" w:rsidP="00DC04B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удосконалити роботу щодо 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>розвитк</w:t>
      </w:r>
      <w:r>
        <w:rPr>
          <w:rFonts w:ascii="Times New Roman" w:eastAsiaTheme="minorEastAsia" w:hAnsi="Times New Roman" w:cs="Times New Roman"/>
          <w:sz w:val="28"/>
          <w:szCs w:val="28"/>
        </w:rPr>
        <w:t>у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соціального партнерства та  менеджменту в закладах  освіти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 2026-2027 навчальному році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6B6C9A0E" w14:textId="77777777" w:rsidR="00DC04B6" w:rsidRDefault="00DC04B6" w:rsidP="00DC04B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3) системно проводити заходи для </w:t>
      </w:r>
      <w:r w:rsidRPr="00AB222C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створенн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Pr="00AB22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належних безпечних та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комфортних умов для усіх </w:t>
      </w:r>
      <w:r w:rsidRPr="00AB222C">
        <w:rPr>
          <w:rFonts w:ascii="Times New Roman" w:eastAsia="Times New Roman" w:hAnsi="Times New Roman" w:cs="Times New Roman"/>
          <w:sz w:val="28"/>
          <w:szCs w:val="28"/>
          <w:lang w:eastAsia="uk-UA"/>
        </w:rPr>
        <w:t>учасників освітнього процесу в умовах воєнного стану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405EF57C" w14:textId="77777777" w:rsidR="00DC04B6" w:rsidRPr="00225DDB" w:rsidRDefault="00DC04B6" w:rsidP="00DC04B6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4) у новому 2026-2027 навчальному році 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>підвищ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ити 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соціальн</w:t>
      </w:r>
      <w:r>
        <w:rPr>
          <w:rFonts w:ascii="Times New Roman" w:eastAsiaTheme="minorEastAsia" w:hAnsi="Times New Roman" w:cs="Times New Roman"/>
          <w:sz w:val="28"/>
          <w:szCs w:val="28"/>
        </w:rPr>
        <w:t>ий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статус позашкільної освіти </w:t>
      </w:r>
      <w:r>
        <w:rPr>
          <w:rFonts w:ascii="Times New Roman" w:eastAsiaTheme="minorEastAsia" w:hAnsi="Times New Roman" w:cs="Times New Roman"/>
          <w:sz w:val="28"/>
          <w:szCs w:val="28"/>
        </w:rPr>
        <w:t>шляхом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формуванн</w:t>
      </w:r>
      <w:r>
        <w:rPr>
          <w:rFonts w:ascii="Times New Roman" w:eastAsiaTheme="minorEastAsia" w:hAnsi="Times New Roman" w:cs="Times New Roman"/>
          <w:sz w:val="28"/>
          <w:szCs w:val="28"/>
        </w:rPr>
        <w:t>я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ефективного територіального позашкільного освітнього середовища;</w:t>
      </w:r>
    </w:p>
    <w:p w14:paraId="15FC6D31" w14:textId="77777777" w:rsidR="00DC04B6" w:rsidRDefault="00DC04B6" w:rsidP="00DC04B6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5) постійно 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>забезпеч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увати 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професійн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самовдосконалення та фахов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225DDB">
        <w:rPr>
          <w:rFonts w:ascii="Times New Roman" w:eastAsiaTheme="minorEastAsia" w:hAnsi="Times New Roman" w:cs="Times New Roman"/>
          <w:sz w:val="28"/>
          <w:szCs w:val="28"/>
        </w:rPr>
        <w:t xml:space="preserve"> зростання педагогічних працівників, формува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ння </w:t>
      </w:r>
      <w:r w:rsidRPr="00791C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ості</w:t>
      </w:r>
      <w:r w:rsidRPr="00791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r w:rsidRPr="00791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роботи в інноваційному   середовищі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72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C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участі в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791C6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ктах та оволодінн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791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методами й прийомами роботи з дітьми з особливими освітніми потребами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F5ADCC" w14:textId="77777777" w:rsidR="00DC04B6" w:rsidRDefault="00DC04B6" w:rsidP="00DC04B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6) п</w:t>
      </w:r>
      <w:r w:rsidRPr="00AB222C">
        <w:rPr>
          <w:rFonts w:ascii="Times New Roman" w:eastAsia="Times New Roman" w:hAnsi="Times New Roman" w:cs="Times New Roman"/>
          <w:sz w:val="28"/>
          <w:szCs w:val="28"/>
          <w:lang w:eastAsia="uk-UA"/>
        </w:rPr>
        <w:t>родовж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ити  </w:t>
      </w:r>
      <w:r w:rsidRPr="00AB222C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щодо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рівного доступу до якісної освіти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дітей з особливими освітніми потребами та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розширення мережі інклюзивних класів/груп у закладах освіти;</w:t>
      </w:r>
    </w:p>
    <w:p w14:paraId="5F19190A" w14:textId="77777777" w:rsidR="00DC04B6" w:rsidRDefault="00DC04B6" w:rsidP="00DC04B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7) до 30 квітня 2026 року підготувати  для погодження на засіданні виконавчого комітету Нововолинської міської ради проєкт мережі класів 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контингенту учнів закладів загальної середньої освіти на 2026-2027 навчальний рік;</w:t>
      </w:r>
    </w:p>
    <w:p w14:paraId="60E27BBC" w14:textId="77777777" w:rsidR="00DC04B6" w:rsidRDefault="00DC04B6" w:rsidP="00DC04B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до 01 вересня 2026 року  активізувати роботу щодо залучення до освітнього процесу новоприбулих  здобувачів освіти із числа внутрішньо переміщених осіб;</w:t>
      </w:r>
    </w:p>
    <w:p w14:paraId="6BB1B2BC" w14:textId="18E2CFDC" w:rsidR="00DC04B6" w:rsidRDefault="00DC04B6" w:rsidP="00DC04B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систематично сприяти покращенню </w:t>
      </w:r>
      <w:r w:rsidRPr="00505D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стану матеріально-технічної бази, санітарно-гігієнічних умов у закладах дошкільної, загальної середньої та позашкільної освіти</w:t>
      </w:r>
      <w:r w:rsidR="00D673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4CDA93" w14:textId="4D6B9973" w:rsidR="00D6735D" w:rsidRDefault="00D6735D" w:rsidP="00DC04B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 розробити організаційні заходи щодо проведення конкурсу на посаду директора заклад</w:t>
      </w:r>
      <w:r w:rsidR="00805687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Hlk22394725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дошкільної освіти Нововолинської територіальної громади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01.0</w:t>
      </w:r>
      <w:r w:rsidR="0080568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 року;</w:t>
      </w:r>
    </w:p>
    <w:p w14:paraId="33EAC00C" w14:textId="3646F86B" w:rsidR="00805687" w:rsidRDefault="00805687" w:rsidP="00DC04B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провести конкурс на посаду директора усіх закладів </w:t>
      </w:r>
      <w:r w:rsidRPr="00805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дошкільної освіти Нововолинської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01.08.2026 року;</w:t>
      </w:r>
    </w:p>
    <w:p w14:paraId="7BF1FC73" w14:textId="76A6699A" w:rsidR="00D6735D" w:rsidRDefault="00D6735D" w:rsidP="00DC04B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056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здійснювати постійний контроль щодо освоєння коштів субвенцій закладами загальної середньої світи громади протягом 2026 року;</w:t>
      </w:r>
    </w:p>
    <w:p w14:paraId="64F02EBD" w14:textId="2BE908D9" w:rsidR="00D6735D" w:rsidRPr="00505DE8" w:rsidRDefault="00D6735D" w:rsidP="00DC04B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0568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забезпечити створення спроможної мережі закладів освіти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Грибовицького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округу </w:t>
      </w:r>
      <w:r w:rsidR="00E2485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2026-2027 навчальному році. </w:t>
      </w:r>
    </w:p>
    <w:p w14:paraId="1B22D587" w14:textId="77777777" w:rsidR="00DC04B6" w:rsidRPr="00376211" w:rsidRDefault="00DC04B6" w:rsidP="00DC04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3. Контроль за виконанням рішення покласти на  заступника міського голови з питань діяльності виконавчих органів Нововолинської міської ради Ніну Шумську.</w:t>
      </w:r>
    </w:p>
    <w:p w14:paraId="22666001" w14:textId="77777777" w:rsidR="00DC04B6" w:rsidRPr="00376211" w:rsidRDefault="00DC04B6" w:rsidP="00DC04B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C7DD689" w14:textId="29CEC590" w:rsidR="00DC04B6" w:rsidRDefault="00DC04B6" w:rsidP="00DC04B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C7DF914" w14:textId="77777777" w:rsidR="00D6735D" w:rsidRPr="00376211" w:rsidRDefault="00D6735D" w:rsidP="00DC04B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29C2D40" w14:textId="77777777" w:rsidR="00DC04B6" w:rsidRPr="00376211" w:rsidRDefault="00DC04B6" w:rsidP="00DC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6211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Міський голова                                                                                  Борис КАРПУС</w:t>
      </w:r>
    </w:p>
    <w:p w14:paraId="0C809DCF" w14:textId="77777777" w:rsidR="00DC04B6" w:rsidRPr="00376211" w:rsidRDefault="00DC04B6" w:rsidP="00DC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D32D276" w14:textId="77777777" w:rsidR="00DC04B6" w:rsidRPr="00376211" w:rsidRDefault="00DC04B6" w:rsidP="00DC04B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uk-UA"/>
        </w:rPr>
      </w:pPr>
      <w:r w:rsidRPr="00376211">
        <w:rPr>
          <w:rFonts w:ascii="Times New Roman" w:eastAsia="Times New Roman" w:hAnsi="Times New Roman" w:cs="Times New Roman"/>
          <w:sz w:val="24"/>
          <w:szCs w:val="26"/>
          <w:lang w:eastAsia="uk-UA"/>
        </w:rPr>
        <w:t xml:space="preserve">Олег </w:t>
      </w:r>
      <w:proofErr w:type="spellStart"/>
      <w:r w:rsidRPr="00376211">
        <w:rPr>
          <w:rFonts w:ascii="Times New Roman" w:eastAsia="Times New Roman" w:hAnsi="Times New Roman" w:cs="Times New Roman"/>
          <w:sz w:val="24"/>
          <w:szCs w:val="26"/>
          <w:lang w:eastAsia="uk-UA"/>
        </w:rPr>
        <w:t>Янюк</w:t>
      </w:r>
      <w:bookmarkEnd w:id="0"/>
      <w:proofErr w:type="spellEnd"/>
      <w:r w:rsidRPr="00376211">
        <w:rPr>
          <w:rFonts w:ascii="Times New Roman" w:eastAsia="Times New Roman" w:hAnsi="Times New Roman" w:cs="Times New Roman"/>
          <w:sz w:val="24"/>
          <w:szCs w:val="26"/>
          <w:lang w:eastAsia="uk-UA"/>
        </w:rPr>
        <w:t xml:space="preserve"> 31794</w:t>
      </w:r>
    </w:p>
    <w:p w14:paraId="61C0BE8C" w14:textId="77777777" w:rsidR="00DC04B6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34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</w:t>
      </w:r>
    </w:p>
    <w:p w14:paraId="3A5AFE37" w14:textId="77777777" w:rsidR="00DC04B6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FD75966" w14:textId="77777777" w:rsidR="00DC04B6" w:rsidRDefault="00DC04B6" w:rsidP="00DC04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C4945B6" w14:textId="77777777" w:rsidR="00DB7B1D" w:rsidRDefault="00DB7B1D"/>
    <w:sectPr w:rsidR="00DB7B1D" w:rsidSect="00826C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A0D14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E9"/>
    <w:rsid w:val="00030BE9"/>
    <w:rsid w:val="00805687"/>
    <w:rsid w:val="00826C66"/>
    <w:rsid w:val="00A74A49"/>
    <w:rsid w:val="00AB47D8"/>
    <w:rsid w:val="00D6735D"/>
    <w:rsid w:val="00DB7B1D"/>
    <w:rsid w:val="00DC04B6"/>
    <w:rsid w:val="00E2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44A3A0"/>
  <w15:chartTrackingRefBased/>
  <w15:docId w15:val="{9A31434D-133B-4187-A7B7-41B73271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04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2236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Римарчук В. А.</cp:lastModifiedBy>
  <cp:revision>10</cp:revision>
  <cp:lastPrinted>2026-03-09T09:14:00Z</cp:lastPrinted>
  <dcterms:created xsi:type="dcterms:W3CDTF">2026-02-11T08:47:00Z</dcterms:created>
  <dcterms:modified xsi:type="dcterms:W3CDTF">2026-03-09T09:14:00Z</dcterms:modified>
</cp:coreProperties>
</file>